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shd w:val="clear" w:color="auto" w:fill="6666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F5DD0" w:rsidRPr="008F5DD0" w14:paraId="5C255627" w14:textId="77777777" w:rsidTr="008F5DD0">
        <w:trPr>
          <w:tblCellSpacing w:w="0" w:type="dxa"/>
          <w:jc w:val="center"/>
        </w:trPr>
        <w:tc>
          <w:tcPr>
            <w:tcW w:w="5000" w:type="pct"/>
            <w:shd w:val="clear" w:color="auto" w:fill="666666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78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8F5DD0" w:rsidRPr="008F5DD0" w14:paraId="67D5E66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EF464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40"/>
                  </w:tblGrid>
                  <w:tr w:rsidR="008F5DD0" w:rsidRPr="008F5DD0" w14:paraId="29C2307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EF4644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0"/>
                        </w:tblGrid>
                        <w:tr w:rsidR="008F5DD0" w:rsidRPr="008F5DD0" w14:paraId="22B84B7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EF464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3FA6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40"/>
                              </w:tblGrid>
                              <w:tr w:rsidR="008F5DD0" w:rsidRPr="008F5DD0" w14:paraId="4575B8E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3FA6FF"/>
                                    <w:tcMar>
                                      <w:top w:w="300" w:type="dxa"/>
                                      <w:left w:w="525" w:type="dxa"/>
                                      <w:bottom w:w="300" w:type="dxa"/>
                                      <w:right w:w="525" w:type="dxa"/>
                                    </w:tcMar>
                                    <w:hideMark/>
                                  </w:tcPr>
                                  <w:p w14:paraId="7EA07C53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DCE675F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  <w:t>8405 Germantown Avenue | Philadelphia, PA 19118 </w:t>
                                    </w: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  <w:br/>
                                      <w:t>215-247-1603 </w:t>
                                    </w:r>
                                  </w:p>
                                  <w:p w14:paraId="2260A505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70A76DE1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At Gravers Lane Gallery we're taking every precaution to ensure good health and wellbeing of all our friends and neighbors. Proactively we bleached and sanitized a good portion of the gallery a week ago.</w:t>
                                    </w:r>
                                  </w:p>
                                  <w:p w14:paraId="622F525D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We are not going anywhere. We will be taking sound </w:t>
                                    </w:r>
                                  </w:p>
                                  <w:p w14:paraId="4C779CEA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advise as to remaining closed until we</w:t>
                                    </w:r>
                                  </w:p>
                                  <w:p w14:paraId="23CBA2C3" w14:textId="77777777" w:rsidR="008F5DD0" w:rsidRPr="008F5DD0" w:rsidRDefault="008F5DD0" w:rsidP="008F5DD0">
                                    <w:pPr>
                                      <w:spacing w:after="32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are told things are safe and we feel opening will not jeopardize the health of our friends, artists, and clients.</w:t>
                                    </w:r>
                                  </w:p>
                                  <w:p w14:paraId="562FDFF1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We are working from home and checking </w:t>
                                    </w:r>
                                  </w:p>
                                  <w:p w14:paraId="05AEF6DF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Emails and phone messages. To all of o</w:t>
                                    </w:r>
                                  </w:p>
                                  <w:p w14:paraId="24418615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proofErr w:type="spellStart"/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ur</w:t>
                                    </w:r>
                                    <w:proofErr w:type="spellEnd"/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 xml:space="preserve"> artists, your work is safe and secured</w:t>
                                    </w:r>
                                  </w:p>
                                  <w:p w14:paraId="00C18888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br/>
                                      <w:t>For questions please email</w:t>
                                    </w: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hyperlink r:id="rId4" w:tgtFrame="_blank" w:history="1">
                                      <w:r w:rsidRPr="008F5DD0">
                                        <w:rPr>
                                          <w:rFonts w:ascii="Book Antiqua" w:eastAsia="Times New Roman" w:hAnsi="Book Antiqua" w:cs="Helvetica"/>
                                          <w:b/>
                                          <w:bCs/>
                                          <w:color w:val="1155CC"/>
                                          <w:sz w:val="32"/>
                                          <w:szCs w:val="32"/>
                                          <w:u w:val="single"/>
                                        </w:rPr>
                                        <w:t>bhoffman@graverslane.com</w:t>
                                      </w:r>
                                    </w:hyperlink>
                                  </w:p>
                                  <w:p w14:paraId="1B9F8607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Or</w:t>
                                    </w: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8F5DD0">
                                        <w:rPr>
                                          <w:rFonts w:ascii="Book Antiqua" w:eastAsia="Times New Roman" w:hAnsi="Book Antiqua" w:cs="Helvetica"/>
                                          <w:b/>
                                          <w:bCs/>
                                          <w:color w:val="1155CC"/>
                                          <w:sz w:val="32"/>
                                          <w:szCs w:val="32"/>
                                          <w:u w:val="single"/>
                                        </w:rPr>
                                        <w:t>graverslanegallery@gmail.com</w:t>
                                      </w:r>
                                    </w:hyperlink>
                                  </w:p>
                                  <w:p w14:paraId="51E56BFF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  <w:t>Phone machine 215-247-1603 </w:t>
                                    </w:r>
                                  </w:p>
                                  <w:p w14:paraId="696CF67B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b/>
                                        <w:bCs/>
                                        <w:color w:val="FFFFFF"/>
                                        <w:sz w:val="32"/>
                                        <w:szCs w:val="32"/>
                                      </w:rPr>
                                      <w:br/>
                                      <w:t> </w:t>
                                    </w:r>
                                  </w:p>
                                  <w:p w14:paraId="1438B0F1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color w:val="FFFFFF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5DE8C260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Book Antiqua" w:eastAsia="Times New Roman" w:hAnsi="Book Antiqua" w:cs="Helvetica"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r w:rsidRPr="008F5DD0">
                                      <w:rPr>
                                        <w:rFonts w:ascii="Book Antiqua" w:eastAsia="Times New Roman" w:hAnsi="Book Antiqua" w:cs="Helvetica"/>
                                        <w:color w:val="000000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042B867" w14:textId="77777777" w:rsidR="008F5DD0" w:rsidRPr="008F5DD0" w:rsidRDefault="008F5DD0" w:rsidP="008F5DD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40"/>
                              </w:tblGrid>
                              <w:tr w:rsidR="008F5DD0" w:rsidRPr="008F5DD0" w14:paraId="168BC15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p w14:paraId="2AA91C63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eastAsia="Times New Roman" w:hAnsi="Century Gothic" w:cs="Times New Roman"/>
                                        <w:color w:val="0000FF"/>
                                        <w:sz w:val="40"/>
                                        <w:szCs w:val="40"/>
                                      </w:rPr>
                                    </w:pPr>
                                    <w:r w:rsidRPr="008F5DD0">
                                      <w:rPr>
                                        <w:rFonts w:ascii="Century Gothic" w:eastAsia="Times New Roman" w:hAnsi="Century Gothic" w:cs="Times New Roman"/>
                                        <w:color w:val="FF0000"/>
                                        <w:sz w:val="40"/>
                                        <w:szCs w:val="40"/>
                                      </w:rPr>
                                      <w:lastRenderedPageBreak/>
                                      <w:t>_________________________________</w:t>
                                    </w:r>
                                  </w:p>
                                  <w:p w14:paraId="34B2DB0E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40"/>
                                        <w:szCs w:val="40"/>
                                      </w:rPr>
                                    </w:pPr>
                                    <w:r w:rsidRPr="008F5DD0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40"/>
                                        <w:szCs w:val="40"/>
                                      </w:rPr>
                                      <w:t>Our Fiber Survey Exhibition will be extending through May 2020 allow time for everyone to have the opportunity to visit (images are available)</w:t>
                                    </w:r>
                                  </w:p>
                                  <w:p w14:paraId="4C8A80CD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000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787C14B5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4B335498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0B413A57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eastAsia="Times New Roman" w:hAnsi="Century Gothic" w:cs="Helvetica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067DD64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FC535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BA5319A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5B6CA67A" w14:textId="77777777" w:rsidR="008F5DD0" w:rsidRPr="008F5DD0" w:rsidRDefault="008F5DD0" w:rsidP="008F5DD0">
                                    <w:pPr>
                                      <w:spacing w:after="280" w:line="240" w:lineRule="auto"/>
                                      <w:jc w:val="center"/>
                                      <w:rPr>
                                        <w:rFonts w:ascii="Century Gothic" w:eastAsia="Times New Roman" w:hAnsi="Century Gothic" w:cs="Helvetica"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23B85BC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eastAsia="Times New Roman" w:hAnsi="Century Gothic" w:cs="Helvetica"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0868151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entury Gothic" w:eastAsia="Times New Roman" w:hAnsi="Century Gothic" w:cs="Helvetica"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731C02B9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5E0069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14A16E9E" w14:textId="77777777" w:rsidR="008F5DD0" w:rsidRPr="008F5DD0" w:rsidRDefault="008F5DD0" w:rsidP="008F5DD0">
                                    <w:pPr>
                                      <w:spacing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14:paraId="101D5D2C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18C162F" w14:textId="77777777" w:rsidR="008F5DD0" w:rsidRPr="008F5DD0" w:rsidRDefault="008F5DD0" w:rsidP="008F5DD0">
                                    <w:pPr>
                                      <w:spacing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14:paraId="063BE192" w14:textId="77777777" w:rsidR="008F5DD0" w:rsidRPr="008F5DD0" w:rsidRDefault="008F5DD0" w:rsidP="008F5DD0">
                                    <w:pPr>
                                      <w:spacing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42493F02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36"/>
                                        <w:szCs w:val="36"/>
                                      </w:rPr>
                                      <w:br/>
                                      <w:t>June 2020</w:t>
                                    </w:r>
                                  </w:p>
                                  <w:p w14:paraId="0F030692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36"/>
                                        <w:szCs w:val="36"/>
                                      </w:rPr>
                                      <w:br/>
                                      <w:t>JOHN RAIS</w:t>
                                    </w:r>
                                  </w:p>
                                  <w:p w14:paraId="021FD686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36"/>
                                        <w:szCs w:val="36"/>
                                      </w:rPr>
                                      <w:t>"Connectivity" </w:t>
                                    </w:r>
                                  </w:p>
                                  <w:p w14:paraId="1A759119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B4C2B53" w14:textId="77777777" w:rsidR="008F5DD0" w:rsidRPr="008F5DD0" w:rsidRDefault="008F5DD0" w:rsidP="008F5DD0">
                                    <w:pPr>
                                      <w:spacing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426E552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8F5DD0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4"/>
                                        <w:szCs w:val="24"/>
                                      </w:rPr>
                                      <w:lastRenderedPageBreak/>
                                      <w:br/>
                                    </w:r>
                                    <w:r w:rsidRPr="008F5DD0">
                                      <w:rPr>
                                        <w:rFonts w:ascii="Courier New" w:eastAsia="Times New Roman" w:hAnsi="Courier New" w:cs="Courier New"/>
                                        <w:color w:val="000000"/>
                                        <w:sz w:val="24"/>
                                        <w:szCs w:val="24"/>
                                      </w:rPr>
                                      <w:br/>
                                      <w:t>Gravers Lane Gallery specializes in contemporary art in all media, including painting, works on paper, sculpture, jewelry, glass, ceramic, wood, and fiber</w:t>
                                    </w:r>
                                  </w:p>
                                  <w:p w14:paraId="03385049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14:paraId="226CBDAA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14:paraId="40B4DEA1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/>
                                        <w:color w:val="1155CC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533010B7" wp14:editId="75FE12A5">
                                          <wp:extent cx="1524000" cy="259080"/>
                                          <wp:effectExtent l="0" t="0" r="0" b="7620"/>
                                          <wp:docPr id="1" name="Picture 1" descr="Like us on Facebook">
                                            <a:hlinkClick xmlns:a="http://schemas.openxmlformats.org/drawingml/2006/main" r:id="rId6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Like us on Facebook">
                                                    <a:hlinkClick r:id="rId6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2590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14:paraId="75CD95FC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_______________________________</w:t>
                                    </w:r>
                                  </w:p>
                                  <w:p w14:paraId="6AFFDA08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</w:pP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14:paraId="745C5DEA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</w:pPr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 xml:space="preserve">Gravers Lane Gallery is one division of The Goldenberg </w:t>
                                    </w:r>
                                    <w:proofErr w:type="spellStart"/>
                                    <w:proofErr w:type="gramStart"/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>Group,which</w:t>
                                    </w:r>
                                    <w:proofErr w:type="spellEnd"/>
                                    <w:proofErr w:type="gramEnd"/>
                                    <w:r w:rsidRPr="008F5DD0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</w:rPr>
                                      <w:t xml:space="preserve"> is comprised of three entities: Goldenberg Development, People Helping People Foundation, and Goldenberg Enterprises</w:t>
                                    </w:r>
                                  </w:p>
                                </w:tc>
                              </w:tr>
                            </w:tbl>
                            <w:p w14:paraId="0A84C64E" w14:textId="77777777" w:rsidR="008F5DD0" w:rsidRPr="008F5DD0" w:rsidRDefault="008F5DD0" w:rsidP="008F5DD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333153B" w14:textId="77777777" w:rsidR="008F5DD0" w:rsidRPr="008F5DD0" w:rsidRDefault="008F5DD0" w:rsidP="008F5DD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5DD0" w:rsidRPr="008F5DD0" w14:paraId="357838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EF4644"/>
                        <w:hideMark/>
                      </w:tcPr>
                      <w:tbl>
                        <w:tblPr>
                          <w:tblW w:w="804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0"/>
                        </w:tblGrid>
                        <w:tr w:rsidR="008F5DD0" w:rsidRPr="008F5DD0" w14:paraId="1052472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19CAB36E" w14:textId="77777777" w:rsidR="008F5DD0" w:rsidRPr="008F5DD0" w:rsidRDefault="008F5DD0" w:rsidP="008F5DD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803B85" w14:textId="77777777" w:rsidR="008F5DD0" w:rsidRPr="008F5DD0" w:rsidRDefault="008F5DD0" w:rsidP="008F5DD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5DD0" w:rsidRPr="008F5DD0" w14:paraId="4589ADC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EF4644"/>
                        <w:vAlign w:val="bottom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0"/>
                        </w:tblGrid>
                        <w:tr w:rsidR="008F5DD0" w:rsidRPr="008F5DD0" w14:paraId="4F58BBA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EF464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40"/>
                              </w:tblGrid>
                              <w:tr w:rsidR="008F5DD0" w:rsidRPr="008F5DD0" w14:paraId="53756B6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EF4644"/>
                                    <w:hideMark/>
                                  </w:tcPr>
                                  <w:p w14:paraId="6019A901" w14:textId="77777777" w:rsidR="008F5DD0" w:rsidRPr="008F5DD0" w:rsidRDefault="008F5DD0" w:rsidP="008F5DD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565656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A6E2D4" w14:textId="77777777" w:rsidR="008F5DD0" w:rsidRPr="008F5DD0" w:rsidRDefault="008F5DD0" w:rsidP="008F5DD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6565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A22D673" w14:textId="77777777" w:rsidR="008F5DD0" w:rsidRPr="008F5DD0" w:rsidRDefault="008F5DD0" w:rsidP="008F5DD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5DD0" w:rsidRPr="008F5DD0" w14:paraId="7F6004A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666666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8028"/>
                          <w:gridCol w:w="6"/>
                        </w:tblGrid>
                        <w:tr w:rsidR="008F5DD0" w:rsidRPr="008F5DD0" w14:paraId="5975CB5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DDC8761" w14:textId="77777777" w:rsidR="008F5DD0" w:rsidRPr="008F5DD0" w:rsidRDefault="008F5DD0" w:rsidP="008F5DD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6565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hideMark/>
                            </w:tcPr>
                            <w:p w14:paraId="20427725" w14:textId="77777777" w:rsidR="008F5DD0" w:rsidRPr="008F5DD0" w:rsidRDefault="008F5DD0" w:rsidP="008F5DD0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565656"/>
                                  <w:sz w:val="24"/>
                                  <w:szCs w:val="24"/>
                                </w:rPr>
                              </w:pPr>
                              <w:r w:rsidRPr="008F5DD0">
                                <w:rPr>
                                  <w:rFonts w:ascii="Arial" w:eastAsia="Times New Roman" w:hAnsi="Arial" w:cs="Arial"/>
                                  <w:noProof/>
                                  <w:color w:val="565656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1E3FCD" wp14:editId="368258B1">
                                    <wp:extent cx="7620" cy="4572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" cy="45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14:paraId="30E1974A" w14:textId="77777777" w:rsidR="008F5DD0" w:rsidRPr="008F5DD0" w:rsidRDefault="008F5DD0" w:rsidP="008F5DD0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56565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706EA87" w14:textId="77777777" w:rsidR="008F5DD0" w:rsidRPr="008F5DD0" w:rsidRDefault="008F5DD0" w:rsidP="008F5DD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F5DD0" w:rsidRPr="008F5DD0" w14:paraId="18F2DAF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666666"/>
                        <w:hideMark/>
                      </w:tcPr>
                      <w:p w14:paraId="21A02D34" w14:textId="77777777" w:rsidR="008F5DD0" w:rsidRPr="008F5DD0" w:rsidRDefault="008F5DD0" w:rsidP="008F5D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C6FC9D" w14:textId="77777777" w:rsidR="008F5DD0" w:rsidRPr="008F5DD0" w:rsidRDefault="008F5DD0" w:rsidP="008F5DD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13F5EA2C" w14:textId="77777777" w:rsidR="008F5DD0" w:rsidRPr="008F5DD0" w:rsidRDefault="008F5DD0" w:rsidP="008F5D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8F5DD0" w:rsidRPr="008F5DD0" w14:paraId="4A4077D7" w14:textId="77777777" w:rsidTr="008F5DD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F66EA8A" w14:textId="77777777" w:rsidR="008F5DD0" w:rsidRPr="008F5DD0" w:rsidRDefault="008F5DD0" w:rsidP="008F5D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8F5DD0">
              <w:rPr>
                <w:rFonts w:ascii="Helvetica" w:eastAsia="Times New Roman" w:hAnsi="Helvetica" w:cs="Helvetica"/>
                <w:noProof/>
                <w:sz w:val="24"/>
                <w:szCs w:val="24"/>
              </w:rPr>
              <w:lastRenderedPageBreak/>
              <w:drawing>
                <wp:inline distT="0" distB="0" distL="0" distR="0" wp14:anchorId="41914123" wp14:editId="7C7CB673">
                  <wp:extent cx="45720" cy="76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2466D" w14:textId="77777777" w:rsidR="008F5DD0" w:rsidRPr="008F5DD0" w:rsidRDefault="008F5DD0" w:rsidP="008F5D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222222"/>
          <w:sz w:val="24"/>
          <w:szCs w:val="24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F5DD0" w:rsidRPr="008F5DD0" w14:paraId="38C75C63" w14:textId="77777777" w:rsidTr="008F5DD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9150"/>
            </w:tblGrid>
            <w:tr w:rsidR="008F5DD0" w:rsidRPr="008F5DD0" w14:paraId="2F17B727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949CD6" w14:textId="77777777" w:rsidR="008F5DD0" w:rsidRPr="008F5DD0" w:rsidRDefault="008F5DD0" w:rsidP="008F5DD0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8F5DD0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577058B4" wp14:editId="0C07E635">
                        <wp:extent cx="7620" cy="4572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45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8F5DD0" w:rsidRPr="008F5DD0" w14:paraId="1CFD0C0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8F5DD0" w:rsidRPr="008F5DD0" w14:paraId="061C8AB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14:paraId="7B51A464" w14:textId="77777777" w:rsidR="008F5DD0" w:rsidRPr="008F5DD0" w:rsidRDefault="008F5DD0" w:rsidP="008F5DD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Helvetica"/>
                                  <w:color w:val="5D5D5D"/>
                                  <w:sz w:val="20"/>
                                  <w:szCs w:val="20"/>
                                </w:rPr>
                              </w:pPr>
                              <w:r w:rsidRPr="008F5DD0">
                                <w:rPr>
                                  <w:rFonts w:ascii="Verdana" w:eastAsia="Times New Roman" w:hAnsi="Verdana" w:cs="Helvetica"/>
                                  <w:color w:val="5D5D5D"/>
                                  <w:sz w:val="20"/>
                                  <w:szCs w:val="20"/>
                                </w:rPr>
                                <w:t>Gravers Lane Gallery, Gravers Lane Gallery, 8405 Germantown Avenue, Philadelphia, PA 19118</w:t>
                              </w:r>
                            </w:p>
                          </w:tc>
                        </w:tr>
                      </w:tbl>
                      <w:p w14:paraId="10014D3E" w14:textId="77777777" w:rsidR="008F5DD0" w:rsidRPr="008F5DD0" w:rsidRDefault="008F5DD0" w:rsidP="008F5DD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2C44855" w14:textId="77777777" w:rsidR="008F5DD0" w:rsidRPr="008F5DD0" w:rsidRDefault="008F5DD0" w:rsidP="008F5DD0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3BDA1794" w14:textId="77777777" w:rsidR="008F5DD0" w:rsidRPr="008F5DD0" w:rsidRDefault="008F5DD0" w:rsidP="008F5DD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14:paraId="78301EDE" w14:textId="640795D6" w:rsidR="004B0258" w:rsidRDefault="008F5DD0">
      <w:r>
        <w:t xml:space="preserve"> ;</w:t>
      </w:r>
      <w:bookmarkStart w:id="0" w:name="_GoBack"/>
      <w:bookmarkEnd w:id="0"/>
    </w:p>
    <w:sectPr w:rsidR="004B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D0"/>
    <w:rsid w:val="000B0EFE"/>
    <w:rsid w:val="008F5DD0"/>
    <w:rsid w:val="00BA5C8A"/>
    <w:rsid w:val="00DA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F5B87"/>
  <w15:chartTrackingRefBased/>
  <w15:docId w15:val="{315CEDD5-8992-4657-875E-E58E2E85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20.rs6.net/tn.jsp?f=001L1_hHTx3YYvPzluZVOMcwcFwNkwFUMayzOup4Jo7XT3GvqpJ_gQ38aB0gXhSnJv6b2IkibXwvfTYSyQccpdSN_rYa63rvVHmt_h6MvZvQG8Mi4G_EkPOU2CDY_H9zGWXgPh_uqiHXQNko5YYPe2vAgVB8P3t_uyzlTBXuV7ccPHWUBH4PeJRnBFzWJuUVOGD-jufvnMLr3dhMLfanqISWcOKJg_GFgA584JUX89wkAM=&amp;c=RN-msup-AwVp87Y_S57XHNh6okykOyCNSNlD7zxOhN6cq8pxD2gWDw==&amp;ch=mDwb7cGv828m70-CenRx3YKEEuP-KVtbGUoPwMdsQ-3HG6RnGNQJIg==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averslanegallery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hoffman@graverslane.com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O'Neill</dc:creator>
  <cp:keywords/>
  <dc:description/>
  <cp:lastModifiedBy>Kate O'Neill</cp:lastModifiedBy>
  <cp:revision>1</cp:revision>
  <dcterms:created xsi:type="dcterms:W3CDTF">2020-03-19T19:08:00Z</dcterms:created>
  <dcterms:modified xsi:type="dcterms:W3CDTF">2020-03-19T19:49:00Z</dcterms:modified>
</cp:coreProperties>
</file>